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4F" w:rsidRDefault="00554D4F" w:rsidP="00554D4F">
      <w:pPr>
        <w:jc w:val="right"/>
        <w:rPr>
          <w:b/>
        </w:rPr>
      </w:pPr>
      <w:r>
        <w:rPr>
          <w:b/>
        </w:rPr>
        <w:t>Załącznik nr 11</w:t>
      </w:r>
    </w:p>
    <w:p w:rsidR="004C2ABC" w:rsidRDefault="00783D47" w:rsidP="00554D4F">
      <w:pPr>
        <w:jc w:val="center"/>
        <w:rPr>
          <w:b/>
        </w:rPr>
      </w:pPr>
      <w:r w:rsidRPr="00783D47">
        <w:rPr>
          <w:b/>
        </w:rPr>
        <w:t xml:space="preserve">Kryteria wyboru operacji </w:t>
      </w:r>
      <w:r w:rsidR="00554D4F">
        <w:rPr>
          <w:b/>
        </w:rPr>
        <w:t>wraz z procedurą ustalania lub zmiany kryteriów</w:t>
      </w:r>
    </w:p>
    <w:tbl>
      <w:tblPr>
        <w:tblpPr w:leftFromText="141" w:rightFromText="141" w:vertAnchor="text" w:horzAnchor="margin" w:tblpXSpec="center" w:tblpY="57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134"/>
        <w:gridCol w:w="1843"/>
      </w:tblGrid>
      <w:tr w:rsidR="00495A40" w:rsidRPr="00385F8C" w:rsidTr="00495A40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95A40" w:rsidRPr="00385F8C" w:rsidRDefault="00495A40" w:rsidP="00495A40">
            <w:pPr>
              <w:pStyle w:val="Bezodstpw"/>
              <w:ind w:left="426"/>
              <w:rPr>
                <w:b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95A40" w:rsidRPr="000B3DDE" w:rsidRDefault="00495A40" w:rsidP="00495A40">
            <w:pPr>
              <w:tabs>
                <w:tab w:val="center" w:pos="4536"/>
                <w:tab w:val="right" w:pos="9072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Przedsięwzięcie: </w:t>
            </w:r>
            <w:r w:rsidRPr="000B3DDE">
              <w:rPr>
                <w:b/>
              </w:rPr>
              <w:t xml:space="preserve">Tworzenie i rozwój działalności gospodarczej </w:t>
            </w:r>
          </w:p>
          <w:p w:rsidR="00495A40" w:rsidRPr="00385F8C" w:rsidRDefault="00495A40" w:rsidP="00495A40">
            <w:pPr>
              <w:pStyle w:val="Bezodstpw"/>
              <w:numPr>
                <w:ilvl w:val="0"/>
                <w:numId w:val="1"/>
              </w:numPr>
              <w:ind w:left="426"/>
              <w:rPr>
                <w:b/>
                <w:i/>
                <w:color w:val="C00000"/>
              </w:rPr>
            </w:pPr>
            <w:r w:rsidRPr="00385F8C">
              <w:rPr>
                <w:b/>
                <w:i/>
                <w:color w:val="C00000"/>
              </w:rPr>
              <w:t xml:space="preserve">podejmowanie działalności gospodarczej </w:t>
            </w:r>
          </w:p>
          <w:p w:rsidR="00495A40" w:rsidRPr="00385F8C" w:rsidRDefault="00495A40" w:rsidP="00495A40">
            <w:pPr>
              <w:pStyle w:val="Bezodstpw"/>
              <w:rPr>
                <w:b/>
              </w:rPr>
            </w:pPr>
          </w:p>
        </w:tc>
      </w:tr>
      <w:tr w:rsidR="00495A40" w:rsidRPr="00385F8C" w:rsidTr="00495A40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95A40" w:rsidRPr="00385F8C" w:rsidRDefault="00495A40" w:rsidP="00495A40">
            <w:pPr>
              <w:pStyle w:val="Bezodstpw"/>
              <w:jc w:val="center"/>
              <w:rPr>
                <w:b/>
              </w:rPr>
            </w:pPr>
            <w:r w:rsidRPr="00385F8C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95A40" w:rsidRPr="00385F8C" w:rsidRDefault="00495A40" w:rsidP="00495A40">
            <w:pPr>
              <w:pStyle w:val="Bezodstpw"/>
              <w:jc w:val="center"/>
              <w:rPr>
                <w:b/>
              </w:rPr>
            </w:pPr>
            <w:r w:rsidRPr="00385F8C">
              <w:rPr>
                <w:b/>
              </w:rPr>
              <w:t>Lokalne kryteria oceny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95A40" w:rsidRPr="00385F8C" w:rsidRDefault="00495A40" w:rsidP="00495A4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Waga kryterium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95A40" w:rsidRPr="00385F8C" w:rsidRDefault="00495A40" w:rsidP="00495A4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495A40" w:rsidRPr="00385F8C" w:rsidTr="00495A40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jc w:val="center"/>
            </w:pPr>
            <w:r w:rsidRPr="00510670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 xml:space="preserve">Wnioskodawca należy do grupy </w:t>
            </w:r>
            <w:proofErr w:type="spellStart"/>
            <w:r w:rsidRPr="00510670">
              <w:rPr>
                <w:sz w:val="20"/>
              </w:rPr>
              <w:t>defaworyzowanej</w:t>
            </w:r>
            <w:proofErr w:type="spellEnd"/>
            <w:r w:rsidRPr="00510670">
              <w:rPr>
                <w:sz w:val="20"/>
              </w:rPr>
              <w:t xml:space="preserve"> (kobiet)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TAK – 3 pkt.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13%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line="240" w:lineRule="auto"/>
              <w:jc w:val="center"/>
            </w:pPr>
            <w:r w:rsidRPr="00510670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 xml:space="preserve">Projekt nie ma charakteru budowlanego 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TAK – 5 pkt.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21%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jc w:val="center"/>
            </w:pPr>
            <w:r w:rsidRPr="00510670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 xml:space="preserve">Wnioskodawca planuje utworzenie dodatkowego miejsca pracy 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TAK – 2 pkt.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jc w:val="center"/>
            </w:pPr>
            <w:r w:rsidRPr="00510670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 xml:space="preserve">Projekt przewiduje zastosowanie rozwiązań sprzyjających ochronie środowiska lub klimatu 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TAK – 1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NIE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  <w:r w:rsidRPr="00510670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Projekt realizowany będzie w miejscowości zamieszkanej przez mniej niż 5 tys. mieszkańców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TAK – 2  pkt.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1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  <w:r w:rsidRPr="00510670"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 xml:space="preserve">Wnioskodawca na dzień składania wniosku jest osobą bezrobotną, zarejestrowaną w PUP Ostrzeszów 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TAK – 2 pkt.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1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jc w:val="center"/>
            </w:pPr>
            <w:r w:rsidRPr="00510670"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 xml:space="preserve">Podstawę działalności będą stanowiły lokalne produkty rolne 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TAK – 1 pkt.</w:t>
            </w:r>
          </w:p>
          <w:p w:rsidR="00495A40" w:rsidRPr="00510670" w:rsidRDefault="00495A40" w:rsidP="00495A40">
            <w:pPr>
              <w:pStyle w:val="Bezodstpw"/>
              <w:rPr>
                <w:sz w:val="20"/>
              </w:rPr>
            </w:pPr>
            <w:r w:rsidRPr="00510670">
              <w:rPr>
                <w:sz w:val="20"/>
              </w:rPr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 xml:space="preserve"> 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1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jc w:val="center"/>
            </w:pPr>
            <w:r w:rsidRPr="00510670"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Czy wnioskodawca znalazł się na liście projektów wybranych</w:t>
            </w:r>
            <w:r>
              <w:rPr>
                <w:sz w:val="20"/>
              </w:rPr>
              <w:t xml:space="preserve"> </w:t>
            </w:r>
            <w:r w:rsidRPr="005A2A30">
              <w:rPr>
                <w:sz w:val="20"/>
              </w:rPr>
              <w:t>mieszcząc się w limicie środków</w:t>
            </w:r>
            <w:r w:rsidRPr="00510670">
              <w:rPr>
                <w:sz w:val="20"/>
              </w:rPr>
              <w:t xml:space="preserve"> w ramach  wskaźnika produkt</w:t>
            </w:r>
            <w:r>
              <w:rPr>
                <w:sz w:val="20"/>
              </w:rPr>
              <w:t xml:space="preserve">u 1.2.1.1 </w:t>
            </w:r>
            <w:r w:rsidRPr="00510670">
              <w:rPr>
                <w:sz w:val="20"/>
              </w:rPr>
              <w:t xml:space="preserve">w poprzednich naborach prowadzonych przez LGD 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 xml:space="preserve">TAK – 0 pkt. 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NIE – 5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21%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jc w:val="center"/>
            </w:pPr>
            <w:r w:rsidRPr="00510670">
              <w:t xml:space="preserve">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Projekt bezpośrednio realizuje wskaźnik produktu 1.2.1.1 oraz wskaźnik rezultatu W 1.2.1.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>TAK – 3 pkt.</w:t>
            </w:r>
          </w:p>
          <w:p w:rsidR="00495A40" w:rsidRPr="00510670" w:rsidRDefault="00495A40" w:rsidP="00495A40">
            <w:pPr>
              <w:spacing w:after="0" w:line="240" w:lineRule="auto"/>
              <w:rPr>
                <w:sz w:val="20"/>
              </w:rPr>
            </w:pPr>
            <w:r w:rsidRPr="00510670">
              <w:rPr>
                <w:sz w:val="20"/>
              </w:rPr>
              <w:t xml:space="preserve">NIE – 0 pkt.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A40" w:rsidRPr="00510670" w:rsidRDefault="00495A40" w:rsidP="00495A40">
            <w:pPr>
              <w:jc w:val="center"/>
            </w:pPr>
            <w:r w:rsidRPr="00510670">
              <w:t>13%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  <w:rPr>
                <w:b/>
              </w:rPr>
            </w:pPr>
            <w:r w:rsidRPr="00510670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  <w:r w:rsidRPr="00510670"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</w:pPr>
          </w:p>
        </w:tc>
      </w:tr>
      <w:tr w:rsidR="00495A40" w:rsidRPr="00385F8C" w:rsidTr="00495A40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rPr>
                <w:i/>
              </w:rPr>
            </w:pPr>
            <w:r w:rsidRPr="00510670">
              <w:rPr>
                <w:i/>
              </w:rPr>
              <w:t>Maksymalna liczba punktów - 24</w:t>
            </w:r>
          </w:p>
          <w:p w:rsidR="00495A40" w:rsidRPr="00510670" w:rsidRDefault="00495A40" w:rsidP="00495A40">
            <w:pPr>
              <w:pStyle w:val="Bezodstpw"/>
              <w:rPr>
                <w:i/>
              </w:rPr>
            </w:pPr>
            <w:r w:rsidRPr="00510670">
              <w:rPr>
                <w:i/>
              </w:rPr>
              <w:t xml:space="preserve"> Minimalna wymagana liczba punktów –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rPr>
                <w:b/>
              </w:rPr>
            </w:pPr>
          </w:p>
          <w:p w:rsidR="00495A40" w:rsidRPr="00510670" w:rsidRDefault="00495A40" w:rsidP="00495A40">
            <w:pPr>
              <w:pStyle w:val="Bezodstpw"/>
              <w:rPr>
                <w:b/>
              </w:rPr>
            </w:pPr>
          </w:p>
          <w:p w:rsidR="00495A40" w:rsidRPr="00510670" w:rsidRDefault="00495A40" w:rsidP="00495A40">
            <w:pPr>
              <w:pStyle w:val="Bezodstpw"/>
              <w:jc w:val="center"/>
            </w:pPr>
            <w:r w:rsidRPr="00510670">
              <w:t>………….</w:t>
            </w:r>
          </w:p>
          <w:p w:rsidR="00495A40" w:rsidRPr="00510670" w:rsidRDefault="00495A40" w:rsidP="00495A40">
            <w:pPr>
              <w:pStyle w:val="Bezodstpw"/>
              <w:jc w:val="center"/>
              <w:rPr>
                <w:i/>
              </w:rPr>
            </w:pPr>
            <w:r w:rsidRPr="00510670">
              <w:rPr>
                <w:i/>
                <w:sz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0" w:rsidRPr="00510670" w:rsidRDefault="00495A40" w:rsidP="00495A40">
            <w:pPr>
              <w:pStyle w:val="Bezodstpw"/>
              <w:jc w:val="center"/>
              <w:rPr>
                <w:i/>
              </w:rPr>
            </w:pPr>
          </w:p>
          <w:p w:rsidR="00495A40" w:rsidRPr="00510670" w:rsidRDefault="00495A40" w:rsidP="00495A40">
            <w:pPr>
              <w:pStyle w:val="Bezodstpw"/>
              <w:jc w:val="center"/>
              <w:rPr>
                <w:i/>
              </w:rPr>
            </w:pPr>
          </w:p>
          <w:p w:rsidR="00495A40" w:rsidRPr="00510670" w:rsidRDefault="00495A40" w:rsidP="00495A40">
            <w:pPr>
              <w:pStyle w:val="Bezodstpw"/>
              <w:jc w:val="center"/>
              <w:rPr>
                <w:i/>
              </w:rPr>
            </w:pPr>
            <w:r w:rsidRPr="00510670">
              <w:rPr>
                <w:i/>
              </w:rPr>
              <w:t>………………………..</w:t>
            </w:r>
          </w:p>
          <w:p w:rsidR="00495A40" w:rsidRPr="00510670" w:rsidRDefault="00495A40" w:rsidP="00495A40">
            <w:pPr>
              <w:pStyle w:val="Bezodstpw"/>
              <w:jc w:val="center"/>
            </w:pPr>
            <w:r w:rsidRPr="00510670">
              <w:rPr>
                <w:i/>
                <w:sz w:val="18"/>
              </w:rPr>
              <w:t xml:space="preserve">podpis członka Rady </w:t>
            </w:r>
            <w:r w:rsidRPr="00510670">
              <w:rPr>
                <w:sz w:val="18"/>
              </w:rPr>
              <w:t xml:space="preserve"> </w:t>
            </w:r>
          </w:p>
        </w:tc>
      </w:tr>
    </w:tbl>
    <w:p w:rsidR="00554D4F" w:rsidRPr="00554D4F" w:rsidRDefault="00554D4F" w:rsidP="00554D4F">
      <w:r w:rsidRPr="00554D4F">
        <w:t>Karty oceny operacji dla wniosków składanych przez podmioty inne niż LGD</w:t>
      </w:r>
      <w:r>
        <w:t>:</w:t>
      </w:r>
    </w:p>
    <w:p w:rsidR="00783D47" w:rsidRDefault="00783D47">
      <w:pPr>
        <w:rPr>
          <w:b/>
        </w:rPr>
      </w:pPr>
    </w:p>
    <w:tbl>
      <w:tblPr>
        <w:tblpPr w:leftFromText="141" w:rightFromText="141" w:vertAnchor="text" w:horzAnchor="margin" w:tblpX="250" w:tblpY="-333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37"/>
        <w:gridCol w:w="1134"/>
        <w:gridCol w:w="1843"/>
      </w:tblGrid>
      <w:tr w:rsidR="00783D47" w:rsidRPr="00385F8C" w:rsidTr="000C5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83D47" w:rsidRPr="00385F8C" w:rsidRDefault="00783D47" w:rsidP="000C5C1C">
            <w:pPr>
              <w:pStyle w:val="Bezodstpw"/>
              <w:ind w:left="426"/>
              <w:jc w:val="center"/>
              <w:rPr>
                <w:b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83D47" w:rsidRPr="000B3DDE" w:rsidRDefault="00783D47" w:rsidP="000C5C1C">
            <w:pPr>
              <w:tabs>
                <w:tab w:val="center" w:pos="4536"/>
                <w:tab w:val="right" w:pos="9072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Przedsięwzięcie: </w:t>
            </w:r>
            <w:r w:rsidRPr="000B3DDE">
              <w:rPr>
                <w:b/>
              </w:rPr>
              <w:t xml:space="preserve">Tworzenie i rozwój działalności gospodarczej </w:t>
            </w:r>
          </w:p>
          <w:p w:rsidR="00783D47" w:rsidRPr="00385F8C" w:rsidRDefault="00783D47" w:rsidP="000C5C1C">
            <w:pPr>
              <w:pStyle w:val="Bezodstpw"/>
              <w:numPr>
                <w:ilvl w:val="0"/>
                <w:numId w:val="2"/>
              </w:numPr>
              <w:rPr>
                <w:b/>
                <w:i/>
                <w:color w:val="C00000"/>
              </w:rPr>
            </w:pPr>
            <w:r w:rsidRPr="00385F8C">
              <w:rPr>
                <w:b/>
                <w:i/>
                <w:color w:val="C00000"/>
              </w:rPr>
              <w:t xml:space="preserve">rozwijanie działalności gospodarczej </w:t>
            </w:r>
          </w:p>
          <w:p w:rsidR="00783D47" w:rsidRPr="00385F8C" w:rsidRDefault="00783D47" w:rsidP="000C5C1C">
            <w:pPr>
              <w:pStyle w:val="Bezodstpw"/>
              <w:rPr>
                <w:b/>
              </w:rPr>
            </w:pPr>
          </w:p>
        </w:tc>
      </w:tr>
      <w:tr w:rsidR="000C5C1C" w:rsidRPr="00385F8C" w:rsidTr="000C5C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C5C1C" w:rsidRPr="00385F8C" w:rsidRDefault="000C5C1C" w:rsidP="000C5C1C">
            <w:pPr>
              <w:pStyle w:val="Bezodstpw"/>
              <w:jc w:val="center"/>
              <w:rPr>
                <w:b/>
              </w:rPr>
            </w:pPr>
            <w:r w:rsidRPr="00385F8C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C5C1C" w:rsidRPr="00385F8C" w:rsidRDefault="000C5C1C" w:rsidP="000C5C1C">
            <w:pPr>
              <w:pStyle w:val="Bezodstpw"/>
              <w:jc w:val="center"/>
              <w:rPr>
                <w:b/>
              </w:rPr>
            </w:pPr>
            <w:r w:rsidRPr="00385F8C">
              <w:rPr>
                <w:b/>
              </w:rPr>
              <w:t>Lokalne kryteria oceny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C5C1C" w:rsidRPr="00385F8C" w:rsidRDefault="000C5C1C" w:rsidP="000C5C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Waga kryterium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C5C1C" w:rsidRPr="00385F8C" w:rsidRDefault="000C5C1C" w:rsidP="000C5C1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 w:line="240" w:lineRule="auto"/>
            </w:pPr>
            <w:r w:rsidRPr="00385F8C">
              <w:t>1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Default="005847CC" w:rsidP="005847CC">
            <w:pPr>
              <w:spacing w:after="0" w:line="240" w:lineRule="auto"/>
            </w:pPr>
            <w:r w:rsidRPr="00385F8C">
              <w:t xml:space="preserve">Wnioskodawca zapewni, że utworzy miejsce pracy dla grupy </w:t>
            </w:r>
            <w:proofErr w:type="spellStart"/>
            <w:r w:rsidRPr="00385F8C">
              <w:t>defaworyzowanej</w:t>
            </w:r>
            <w:proofErr w:type="spellEnd"/>
            <w:r w:rsidRPr="00385F8C">
              <w:t xml:space="preserve"> (kobiet)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TAK – 3 pkt.</w:t>
            </w:r>
          </w:p>
          <w:p w:rsidR="005847CC" w:rsidRPr="00385F8C" w:rsidRDefault="005847CC" w:rsidP="005847CC">
            <w:pPr>
              <w:spacing w:after="0" w:line="240" w:lineRule="auto"/>
              <w:jc w:val="both"/>
            </w:pPr>
            <w:r w:rsidRPr="00385F8C"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pStyle w:val="Bezodstpw"/>
              <w:jc w:val="center"/>
              <w:rPr>
                <w:color w:val="548DD4"/>
              </w:rPr>
            </w:pP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 w:line="240" w:lineRule="auto"/>
            </w:pPr>
            <w:r w:rsidRPr="00385F8C">
              <w:t>2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Wnioskowana kwota pomocy wynosi: 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- 100 000 </w:t>
            </w:r>
            <w:r w:rsidRPr="00B27067">
              <w:t>zł</w:t>
            </w:r>
            <w:r w:rsidR="00830A8C" w:rsidRPr="00B27067">
              <w:t xml:space="preserve">  i poniżej</w:t>
            </w:r>
            <w:r w:rsidR="00830A8C">
              <w:t xml:space="preserve"> </w:t>
            </w:r>
            <w:r w:rsidR="00830A8C" w:rsidRPr="00385F8C">
              <w:t xml:space="preserve"> </w:t>
            </w:r>
            <w:r w:rsidRPr="00385F8C">
              <w:t xml:space="preserve"> – 5 </w:t>
            </w:r>
            <w:proofErr w:type="spellStart"/>
            <w:r w:rsidRPr="00385F8C">
              <w:t>pkt</w:t>
            </w:r>
            <w:proofErr w:type="spellEnd"/>
            <w:r w:rsidRPr="00385F8C">
              <w:t xml:space="preserve"> 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- powyżej 100 000 zł – 0 pkt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pStyle w:val="Bezodstpw"/>
              <w:jc w:val="center"/>
            </w:pP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 w:line="240" w:lineRule="auto"/>
            </w:pPr>
            <w:r w:rsidRPr="00385F8C">
              <w:t>3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spacing w:after="0" w:line="240" w:lineRule="auto"/>
            </w:pPr>
            <w:r w:rsidRPr="00385F8C">
              <w:t>Wkład własny wnioskodawcy stanowi co najmniej 35 %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TAK- 5 </w:t>
            </w:r>
            <w:proofErr w:type="spellStart"/>
            <w:r w:rsidRPr="00385F8C">
              <w:t>pkt</w:t>
            </w:r>
            <w:proofErr w:type="spellEnd"/>
            <w:r w:rsidRPr="00385F8C">
              <w:t xml:space="preserve"> 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NIE – 0 </w:t>
            </w:r>
            <w:proofErr w:type="spellStart"/>
            <w:r w:rsidRPr="00385F8C"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pStyle w:val="Bezodstpw"/>
              <w:jc w:val="center"/>
            </w:pP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 w:line="240" w:lineRule="auto"/>
            </w:pPr>
            <w:r w:rsidRPr="00385F8C">
              <w:t>4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spacing w:line="240" w:lineRule="auto"/>
            </w:pPr>
            <w:r w:rsidRPr="00385F8C">
              <w:t xml:space="preserve">Projekt nie ma charakteru budowlanego 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TAK – 5 pkt.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pStyle w:val="Bezodstpw"/>
              <w:jc w:val="center"/>
              <w:rPr>
                <w:color w:val="548DD4"/>
              </w:rPr>
            </w:pP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 w:line="240" w:lineRule="auto"/>
            </w:pPr>
            <w:r w:rsidRPr="00385F8C">
              <w:t>5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Wnioskodawca planuje utworzenie dodatkowego miejsca pracy 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TAK – </w:t>
            </w:r>
            <w:r>
              <w:t>2</w:t>
            </w:r>
            <w:r w:rsidRPr="00385F8C">
              <w:t xml:space="preserve"> pkt.</w:t>
            </w:r>
          </w:p>
          <w:p w:rsidR="005847CC" w:rsidRPr="00385F8C" w:rsidRDefault="005847CC" w:rsidP="005847CC">
            <w:pPr>
              <w:pStyle w:val="Bezodstpw"/>
              <w:rPr>
                <w:color w:val="548DD4"/>
              </w:rPr>
            </w:pPr>
            <w:r w:rsidRPr="00385F8C"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pStyle w:val="Bezodstpw"/>
              <w:jc w:val="center"/>
              <w:rPr>
                <w:color w:val="548DD4"/>
              </w:rPr>
            </w:pP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 w:line="240" w:lineRule="auto"/>
            </w:pPr>
            <w:r w:rsidRPr="00385F8C">
              <w:t>6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Projekt przewiduje zastosowanie rozwiązań sprzyjających ochronie środowiska lub klimatu 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TAK – 2</w:t>
            </w:r>
          </w:p>
          <w:p w:rsidR="005847CC" w:rsidRPr="00385F8C" w:rsidRDefault="005847CC" w:rsidP="005847CC">
            <w:pPr>
              <w:pStyle w:val="Bezodstpw"/>
              <w:rPr>
                <w:color w:val="548DD4"/>
              </w:rPr>
            </w:pPr>
            <w:r w:rsidRPr="00385F8C">
              <w:t>NIE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pStyle w:val="Bezodstpw"/>
              <w:jc w:val="center"/>
              <w:rPr>
                <w:color w:val="548DD4"/>
              </w:rPr>
            </w:pPr>
          </w:p>
        </w:tc>
      </w:tr>
      <w:tr w:rsidR="005847CC" w:rsidRPr="00385F8C" w:rsidTr="005847CC">
        <w:trPr>
          <w:trHeight w:val="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/>
            </w:pPr>
            <w:r>
              <w:t>7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Default="005847CC" w:rsidP="005847CC">
            <w:pPr>
              <w:spacing w:after="0" w:line="240" w:lineRule="auto"/>
            </w:pPr>
            <w:r w:rsidRPr="00385F8C">
              <w:t>Operacja jest innowacyjna:</w:t>
            </w:r>
            <w:r>
              <w:t xml:space="preserve"> </w:t>
            </w:r>
          </w:p>
          <w:p w:rsidR="005847CC" w:rsidRPr="00385F8C" w:rsidRDefault="005847CC" w:rsidP="005847CC">
            <w:pPr>
              <w:spacing w:after="0" w:line="240" w:lineRule="auto"/>
            </w:pPr>
            <w:r>
              <w:t>TAK – 2</w:t>
            </w:r>
            <w:r w:rsidRPr="00385F8C">
              <w:t xml:space="preserve"> </w:t>
            </w:r>
            <w:proofErr w:type="spellStart"/>
            <w:r w:rsidRPr="00385F8C">
              <w:t>pkt</w:t>
            </w:r>
            <w:proofErr w:type="spellEnd"/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NIE – 0 </w:t>
            </w:r>
            <w:proofErr w:type="spellStart"/>
            <w:r w:rsidRPr="00385F8C"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line="240" w:lineRule="auto"/>
            </w:pP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/>
            </w:pPr>
            <w:r>
              <w:t>8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spacing w:after="0" w:line="240" w:lineRule="auto"/>
            </w:pPr>
            <w:r w:rsidRPr="00385F8C">
              <w:t xml:space="preserve">Podstawę działalności będą stanowiły lokalne produkty rolne 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TAK – 1 pkt.</w:t>
            </w:r>
          </w:p>
          <w:p w:rsidR="005847CC" w:rsidRPr="00385F8C" w:rsidRDefault="005847CC" w:rsidP="005847CC">
            <w:pPr>
              <w:pStyle w:val="Bezodstpw"/>
            </w:pPr>
            <w:r w:rsidRPr="00385F8C"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pStyle w:val="Bezodstpw"/>
              <w:jc w:val="center"/>
            </w:pPr>
          </w:p>
        </w:tc>
      </w:tr>
      <w:tr w:rsidR="005847CC" w:rsidRPr="00385F8C" w:rsidTr="007B5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0C5C1C">
            <w:pPr>
              <w:spacing w:after="0"/>
            </w:pPr>
            <w:r>
              <w:t>9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spacing w:after="0" w:line="240" w:lineRule="auto"/>
            </w:pPr>
            <w:r>
              <w:t>Projekt bezpośrednio realizuje wskaźnik produktu 1.2.1.2 oraz wskaźnik</w:t>
            </w:r>
            <w:r w:rsidRPr="00385F8C">
              <w:t xml:space="preserve"> rezultatu W 1.2.1.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TAK – 1 pkt.</w:t>
            </w:r>
          </w:p>
          <w:p w:rsidR="005847CC" w:rsidRPr="00385F8C" w:rsidRDefault="005847CC" w:rsidP="005847CC">
            <w:pPr>
              <w:spacing w:after="0" w:line="240" w:lineRule="auto"/>
            </w:pPr>
            <w:r w:rsidRPr="00385F8C"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CC" w:rsidRDefault="005847CC" w:rsidP="005847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Default="005847CC" w:rsidP="000C5C1C">
            <w:pPr>
              <w:pStyle w:val="Bezodstpw"/>
              <w:jc w:val="center"/>
            </w:pPr>
          </w:p>
        </w:tc>
      </w:tr>
      <w:tr w:rsidR="000C5C1C" w:rsidRPr="00385F8C" w:rsidTr="000C5C1C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Pr="00385F8C" w:rsidRDefault="000C5C1C" w:rsidP="000C5C1C">
            <w:pPr>
              <w:pStyle w:val="Bezodstpw"/>
              <w:rPr>
                <w:b/>
                <w:color w:val="548DD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Pr="000C5C1C" w:rsidRDefault="000C5C1C" w:rsidP="000C5C1C">
            <w:pPr>
              <w:pStyle w:val="Bezodstpw"/>
              <w:jc w:val="center"/>
              <w:rPr>
                <w:b/>
              </w:rPr>
            </w:pPr>
            <w:r w:rsidRPr="000C5C1C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Pr="00554D4F" w:rsidRDefault="000C5C1C" w:rsidP="000C5C1C">
            <w:pPr>
              <w:pStyle w:val="Bezodstpw"/>
              <w:jc w:val="center"/>
            </w:pPr>
            <w:r w:rsidRPr="00554D4F">
              <w:t>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Pr="00385F8C" w:rsidRDefault="000C5C1C" w:rsidP="000C5C1C">
            <w:pPr>
              <w:pStyle w:val="Bezodstpw"/>
              <w:jc w:val="center"/>
              <w:rPr>
                <w:color w:val="548DD4"/>
              </w:rPr>
            </w:pPr>
          </w:p>
        </w:tc>
      </w:tr>
      <w:tr w:rsidR="000C5C1C" w:rsidRPr="00385F8C" w:rsidTr="000C5C1C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Pr="00385F8C" w:rsidRDefault="000C5C1C" w:rsidP="000C5C1C">
            <w:pPr>
              <w:pStyle w:val="Bezodstpw"/>
              <w:rPr>
                <w:b/>
                <w:color w:val="548DD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Default="000C5C1C" w:rsidP="000C5C1C">
            <w:pPr>
              <w:pStyle w:val="Bezodstpw"/>
              <w:rPr>
                <w:i/>
              </w:rPr>
            </w:pPr>
            <w:r w:rsidRPr="000C5C1C">
              <w:rPr>
                <w:i/>
              </w:rPr>
              <w:t xml:space="preserve">Maksymalna liczba punktów </w:t>
            </w:r>
            <w:r>
              <w:rPr>
                <w:i/>
              </w:rPr>
              <w:t>– 26</w:t>
            </w:r>
          </w:p>
          <w:p w:rsidR="000C5C1C" w:rsidRPr="000C5C1C" w:rsidRDefault="000C5C1C" w:rsidP="000C5C1C">
            <w:pPr>
              <w:pStyle w:val="Bezodstpw"/>
              <w:rPr>
                <w:i/>
              </w:rPr>
            </w:pPr>
            <w:r w:rsidRPr="000C5C1C">
              <w:rPr>
                <w:i/>
              </w:rPr>
              <w:t xml:space="preserve"> Minimalna wymagana liczba punktów – 1</w:t>
            </w:r>
            <w:r>
              <w:rPr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Default="000C5C1C" w:rsidP="000C5C1C">
            <w:pPr>
              <w:pStyle w:val="Bezodstpw"/>
              <w:rPr>
                <w:b/>
              </w:rPr>
            </w:pPr>
          </w:p>
          <w:p w:rsidR="000C5C1C" w:rsidRDefault="000C5C1C" w:rsidP="000C5C1C">
            <w:pPr>
              <w:pStyle w:val="Bezodstpw"/>
              <w:rPr>
                <w:b/>
              </w:rPr>
            </w:pPr>
          </w:p>
          <w:p w:rsidR="000C5C1C" w:rsidRPr="000C5C1C" w:rsidRDefault="000C5C1C" w:rsidP="000C5C1C">
            <w:pPr>
              <w:pStyle w:val="Bezodstpw"/>
              <w:jc w:val="center"/>
            </w:pPr>
            <w:r w:rsidRPr="000C5C1C">
              <w:t>………….</w:t>
            </w:r>
          </w:p>
          <w:p w:rsidR="000C5C1C" w:rsidRPr="000C5C1C" w:rsidRDefault="000C5C1C" w:rsidP="000C5C1C">
            <w:pPr>
              <w:pStyle w:val="Bezodstpw"/>
              <w:jc w:val="center"/>
              <w:rPr>
                <w:i/>
              </w:rPr>
            </w:pPr>
            <w:r w:rsidRPr="000C5C1C">
              <w:rPr>
                <w:i/>
                <w:sz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1C" w:rsidRDefault="000C5C1C" w:rsidP="000C5C1C">
            <w:pPr>
              <w:pStyle w:val="Bezodstpw"/>
              <w:jc w:val="center"/>
              <w:rPr>
                <w:i/>
              </w:rPr>
            </w:pPr>
          </w:p>
          <w:p w:rsidR="000C5C1C" w:rsidRDefault="000C5C1C" w:rsidP="000C5C1C">
            <w:pPr>
              <w:pStyle w:val="Bezodstpw"/>
              <w:jc w:val="center"/>
              <w:rPr>
                <w:i/>
              </w:rPr>
            </w:pPr>
          </w:p>
          <w:p w:rsidR="000C5C1C" w:rsidRPr="000C5C1C" w:rsidRDefault="000C5C1C" w:rsidP="000C5C1C">
            <w:pPr>
              <w:pStyle w:val="Bezodstpw"/>
              <w:jc w:val="center"/>
              <w:rPr>
                <w:i/>
              </w:rPr>
            </w:pPr>
            <w:r w:rsidRPr="000C5C1C">
              <w:rPr>
                <w:i/>
              </w:rPr>
              <w:t>…………………</w:t>
            </w:r>
            <w:r>
              <w:rPr>
                <w:i/>
              </w:rPr>
              <w:t>…….</w:t>
            </w:r>
            <w:r w:rsidRPr="000C5C1C">
              <w:rPr>
                <w:i/>
              </w:rPr>
              <w:t>.</w:t>
            </w:r>
          </w:p>
          <w:p w:rsidR="000C5C1C" w:rsidRPr="00385F8C" w:rsidRDefault="000C5C1C" w:rsidP="000C5C1C">
            <w:pPr>
              <w:pStyle w:val="Bezodstpw"/>
              <w:jc w:val="center"/>
              <w:rPr>
                <w:color w:val="548DD4"/>
              </w:rPr>
            </w:pPr>
            <w:r w:rsidRPr="000C5C1C">
              <w:rPr>
                <w:i/>
                <w:sz w:val="18"/>
              </w:rPr>
              <w:t xml:space="preserve">podpis członka Rady </w:t>
            </w:r>
            <w:r w:rsidRPr="000C5C1C">
              <w:rPr>
                <w:color w:val="548DD4"/>
                <w:sz w:val="18"/>
              </w:rPr>
              <w:t xml:space="preserve"> </w:t>
            </w:r>
          </w:p>
        </w:tc>
      </w:tr>
    </w:tbl>
    <w:p w:rsidR="00783D47" w:rsidRDefault="00783D47">
      <w:pPr>
        <w:rPr>
          <w:b/>
        </w:rPr>
      </w:pPr>
    </w:p>
    <w:p w:rsidR="00783D47" w:rsidRDefault="00783D47">
      <w:pPr>
        <w:rPr>
          <w:b/>
        </w:rPr>
      </w:pPr>
    </w:p>
    <w:tbl>
      <w:tblPr>
        <w:tblpPr w:leftFromText="141" w:rightFromText="141" w:vertAnchor="text" w:horzAnchor="margin" w:tblpXSpec="center" w:tblpY="11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103"/>
        <w:gridCol w:w="1134"/>
        <w:gridCol w:w="2268"/>
      </w:tblGrid>
      <w:tr w:rsidR="00783D47" w:rsidRPr="00385F8C" w:rsidTr="005847CC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83D47" w:rsidRPr="00385F8C" w:rsidRDefault="00783D47" w:rsidP="00374671">
            <w:pPr>
              <w:pStyle w:val="Bezodstpw"/>
              <w:ind w:left="426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83D47" w:rsidRDefault="00783D47" w:rsidP="00374671">
            <w:pPr>
              <w:spacing w:after="0"/>
              <w:rPr>
                <w:b/>
              </w:rPr>
            </w:pPr>
            <w:r>
              <w:rPr>
                <w:b/>
              </w:rPr>
              <w:t xml:space="preserve">Przedsięwzięcie: </w:t>
            </w:r>
          </w:p>
          <w:p w:rsidR="00783D47" w:rsidRPr="00385F8C" w:rsidRDefault="00783D47" w:rsidP="00374671">
            <w:pPr>
              <w:spacing w:after="0"/>
              <w:rPr>
                <w:b/>
              </w:rPr>
            </w:pPr>
            <w:r w:rsidRPr="000B3DDE">
              <w:rPr>
                <w:b/>
              </w:rPr>
              <w:t>Budowa, przebudowa niekomercyjnej infrastruktury turystycznej lub rekreacyjnej lub kulturalnej</w:t>
            </w:r>
            <w:r>
              <w:rPr>
                <w:b/>
              </w:rPr>
              <w:t xml:space="preserve"> realizowana przez jednostki samorządu terytorialnego </w:t>
            </w:r>
          </w:p>
        </w:tc>
      </w:tr>
      <w:tr w:rsidR="005847CC" w:rsidRPr="00385F8C" w:rsidTr="005847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847CC" w:rsidRPr="00385F8C" w:rsidRDefault="005847CC" w:rsidP="005847CC">
            <w:pPr>
              <w:pStyle w:val="Bezodstpw"/>
              <w:jc w:val="center"/>
              <w:rPr>
                <w:b/>
              </w:rPr>
            </w:pPr>
            <w:r w:rsidRPr="00385F8C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847CC" w:rsidRPr="00385F8C" w:rsidRDefault="005847CC" w:rsidP="005847CC">
            <w:pPr>
              <w:pStyle w:val="Bezodstpw"/>
              <w:jc w:val="center"/>
              <w:rPr>
                <w:b/>
              </w:rPr>
            </w:pPr>
            <w:r w:rsidRPr="00385F8C">
              <w:rPr>
                <w:b/>
              </w:rPr>
              <w:t>Lokalne kryteria oceny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847CC" w:rsidRPr="00385F8C" w:rsidRDefault="005847CC" w:rsidP="005847C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Waga kryterium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5847CC" w:rsidRPr="00385F8C" w:rsidRDefault="005847CC" w:rsidP="005847C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CD5D16" w:rsidRPr="00385F8C" w:rsidTr="00723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Default="00CD5D16" w:rsidP="00CD5D16">
            <w:pPr>
              <w:spacing w:after="0" w:line="240" w:lineRule="auto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</w:pPr>
            <w:r w:rsidRPr="00B27067">
              <w:t>Projekt realizowany będzie w miejscowości zamieszkanej przez mniej niż 5 tys. mieszkańców</w:t>
            </w:r>
          </w:p>
          <w:p w:rsidR="00DB0C0B" w:rsidRPr="00B27067" w:rsidRDefault="00DB0C0B" w:rsidP="00DB0C0B">
            <w:pPr>
              <w:pStyle w:val="Bezodstpw"/>
            </w:pPr>
            <w:r w:rsidRPr="00B27067">
              <w:t>TAK –</w:t>
            </w:r>
            <w:r w:rsidR="00B27067" w:rsidRPr="00B27067">
              <w:t xml:space="preserve"> </w:t>
            </w:r>
            <w:r w:rsidRPr="00B27067">
              <w:t>3  pkt.</w:t>
            </w:r>
          </w:p>
          <w:p w:rsidR="00CD5D16" w:rsidRPr="00B27067" w:rsidRDefault="00DB0C0B" w:rsidP="00EA0E95">
            <w:pPr>
              <w:pStyle w:val="Bezodstpw"/>
            </w:pPr>
            <w:r w:rsidRPr="00B27067">
              <w:t>NIE – 0 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5D16" w:rsidRPr="00B27067" w:rsidRDefault="00CD5D16" w:rsidP="00CD5D16">
            <w:pPr>
              <w:jc w:val="center"/>
              <w:rPr>
                <w:rFonts w:ascii="Calibri" w:hAnsi="Calibri"/>
              </w:rPr>
            </w:pPr>
            <w:r w:rsidRPr="00B27067">
              <w:rPr>
                <w:rFonts w:ascii="Calibri" w:hAnsi="Calibri"/>
              </w:rPr>
              <w:t xml:space="preserve"> </w:t>
            </w:r>
            <w:r w:rsidRPr="00123306">
              <w:rPr>
                <w:rFonts w:ascii="Calibri" w:hAnsi="Calibri"/>
                <w:strike/>
                <w:color w:val="0070C0"/>
              </w:rPr>
              <w:t>25</w:t>
            </w:r>
            <w:r w:rsidR="00123306" w:rsidRPr="00123306">
              <w:rPr>
                <w:rFonts w:ascii="Calibri" w:hAnsi="Calibri"/>
                <w:color w:val="FF0000"/>
              </w:rPr>
              <w:t xml:space="preserve"> 20</w:t>
            </w:r>
            <w:r w:rsidRPr="00B27067">
              <w:rPr>
                <w:rFonts w:ascii="Calibri" w:hAnsi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  <w:jc w:val="center"/>
            </w:pPr>
          </w:p>
        </w:tc>
      </w:tr>
      <w:tr w:rsidR="00CD5D16" w:rsidRPr="00385F8C" w:rsidTr="00723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Default="00CD5D16" w:rsidP="00CD5D16">
            <w:pPr>
              <w:spacing w:after="0" w:line="240" w:lineRule="auto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</w:pPr>
            <w:r w:rsidRPr="00B27067">
              <w:t>Wartość dofinansowania wynosi:</w:t>
            </w:r>
          </w:p>
          <w:p w:rsidR="00CD5D16" w:rsidRPr="00B27067" w:rsidRDefault="00CD5D16" w:rsidP="00CD5D16">
            <w:pPr>
              <w:pStyle w:val="Bezodstpw"/>
            </w:pPr>
            <w:r w:rsidRPr="00B27067">
              <w:t>- 100</w:t>
            </w:r>
            <w:r w:rsidR="00B33F82" w:rsidRPr="00B27067">
              <w:t> </w:t>
            </w:r>
            <w:r w:rsidRPr="00B27067">
              <w:t>000</w:t>
            </w:r>
            <w:r w:rsidR="00B33F82" w:rsidRPr="00B27067">
              <w:t xml:space="preserve"> zł</w:t>
            </w:r>
            <w:r w:rsidR="00DB0C0B" w:rsidRPr="00B27067">
              <w:t xml:space="preserve"> i poniżej  </w:t>
            </w:r>
            <w:r w:rsidRPr="00B27067">
              <w:t xml:space="preserve"> – 3 pkt.</w:t>
            </w:r>
          </w:p>
          <w:p w:rsidR="00CD5D16" w:rsidRPr="00B27067" w:rsidRDefault="00CD5D16" w:rsidP="00CD5D16">
            <w:pPr>
              <w:pStyle w:val="Bezodstpw"/>
            </w:pPr>
            <w:r w:rsidRPr="00B27067">
              <w:t>- powyżej 100</w:t>
            </w:r>
            <w:r w:rsidR="00B27067" w:rsidRPr="00B27067">
              <w:t> </w:t>
            </w:r>
            <w:r w:rsidRPr="00B27067">
              <w:t>000</w:t>
            </w:r>
            <w:r w:rsidR="00B27067" w:rsidRPr="00B27067">
              <w:t xml:space="preserve"> </w:t>
            </w:r>
            <w:r w:rsidR="00830A8C" w:rsidRPr="00B27067">
              <w:t xml:space="preserve"> zł</w:t>
            </w:r>
            <w:r w:rsidRPr="00B27067">
              <w:t xml:space="preserve">  - 2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5D16" w:rsidRPr="00B27067" w:rsidRDefault="00CD5D16" w:rsidP="00CD5D16">
            <w:pPr>
              <w:jc w:val="center"/>
              <w:rPr>
                <w:rFonts w:ascii="Calibri" w:hAnsi="Calibri"/>
              </w:rPr>
            </w:pPr>
            <w:r w:rsidRPr="00B27067">
              <w:rPr>
                <w:rFonts w:ascii="Calibri" w:hAnsi="Calibri"/>
              </w:rPr>
              <w:t xml:space="preserve"> </w:t>
            </w:r>
            <w:r w:rsidR="00123306" w:rsidRPr="00123306">
              <w:rPr>
                <w:rFonts w:ascii="Calibri" w:hAnsi="Calibri"/>
                <w:strike/>
                <w:color w:val="0070C0"/>
              </w:rPr>
              <w:t>25</w:t>
            </w:r>
            <w:r w:rsidR="00123306" w:rsidRPr="00123306">
              <w:rPr>
                <w:rFonts w:ascii="Calibri" w:hAnsi="Calibri"/>
                <w:color w:val="FF0000"/>
              </w:rPr>
              <w:t>20</w:t>
            </w:r>
            <w:r w:rsidRPr="00B27067">
              <w:rPr>
                <w:rFonts w:ascii="Calibri" w:hAnsi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  <w:jc w:val="center"/>
            </w:pPr>
          </w:p>
        </w:tc>
      </w:tr>
      <w:tr w:rsidR="00CD5D16" w:rsidRPr="00385F8C" w:rsidTr="00723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385F8C" w:rsidRDefault="00CD5D16" w:rsidP="00CD5D16">
            <w:pPr>
              <w:spacing w:after="0" w:line="240" w:lineRule="auto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spacing w:after="0" w:line="240" w:lineRule="auto"/>
            </w:pPr>
            <w:r w:rsidRPr="00B27067">
              <w:t xml:space="preserve">Projekt przewiduje zastosowanie rozwiązań sprzyjających ochronie środowiska lub klimatu </w:t>
            </w:r>
          </w:p>
          <w:p w:rsidR="00CD5D16" w:rsidRPr="00B27067" w:rsidRDefault="00CD5D16" w:rsidP="00CD5D16">
            <w:pPr>
              <w:spacing w:after="0" w:line="240" w:lineRule="auto"/>
            </w:pPr>
            <w:r w:rsidRPr="00B27067">
              <w:t>TAK – 1 pkt.</w:t>
            </w:r>
          </w:p>
          <w:p w:rsidR="00CD5D16" w:rsidRPr="00B27067" w:rsidRDefault="00CD5D16" w:rsidP="00CD5D16">
            <w:pPr>
              <w:pStyle w:val="Bezodstpw"/>
            </w:pPr>
            <w:r w:rsidRPr="00B27067">
              <w:t>NIE – 0 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5D16" w:rsidRPr="00B27067" w:rsidRDefault="00CD5D16" w:rsidP="00CD5D16">
            <w:pPr>
              <w:jc w:val="center"/>
              <w:rPr>
                <w:rFonts w:ascii="Calibri" w:hAnsi="Calibri"/>
              </w:rPr>
            </w:pPr>
            <w:r w:rsidRPr="00123306">
              <w:rPr>
                <w:rFonts w:ascii="Calibri" w:hAnsi="Calibri"/>
                <w:strike/>
                <w:color w:val="0070C0"/>
              </w:rPr>
              <w:t>8,33</w:t>
            </w:r>
            <w:r w:rsidR="00123306">
              <w:rPr>
                <w:rFonts w:ascii="Calibri" w:hAnsi="Calibri"/>
                <w:strike/>
                <w:color w:val="0070C0"/>
              </w:rPr>
              <w:t xml:space="preserve"> </w:t>
            </w:r>
            <w:r w:rsidR="00123306" w:rsidRPr="00123306">
              <w:rPr>
                <w:rFonts w:ascii="Calibri" w:hAnsi="Calibri"/>
                <w:color w:val="FF0000"/>
              </w:rPr>
              <w:t>6,67</w:t>
            </w:r>
            <w:r w:rsidRPr="00B27067">
              <w:rPr>
                <w:rFonts w:ascii="Calibri" w:hAnsi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  <w:jc w:val="center"/>
            </w:pPr>
          </w:p>
        </w:tc>
      </w:tr>
      <w:tr w:rsidR="00CD5D16" w:rsidRPr="00385F8C" w:rsidTr="00723A0B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385F8C" w:rsidRDefault="00CD5D16" w:rsidP="00CD5D16">
            <w:pPr>
              <w:pStyle w:val="Bezodstpw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spacing w:after="0" w:line="240" w:lineRule="auto"/>
            </w:pPr>
            <w:r w:rsidRPr="00B27067">
              <w:t>Operacja jest innowacyjna:</w:t>
            </w:r>
          </w:p>
          <w:p w:rsidR="00CD5D16" w:rsidRPr="00B27067" w:rsidRDefault="00CD5D16" w:rsidP="00CD5D16">
            <w:pPr>
              <w:spacing w:after="0" w:line="240" w:lineRule="auto"/>
            </w:pPr>
            <w:r w:rsidRPr="00B27067">
              <w:t>TAK – 1 pkt.</w:t>
            </w:r>
          </w:p>
          <w:p w:rsidR="00CD5D16" w:rsidRPr="00B27067" w:rsidRDefault="00CD5D16" w:rsidP="00CD5D16">
            <w:pPr>
              <w:spacing w:after="0" w:line="240" w:lineRule="auto"/>
            </w:pPr>
            <w:r w:rsidRPr="00B27067">
              <w:t>NIE – 0 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5D16" w:rsidRPr="00B27067" w:rsidRDefault="00123306" w:rsidP="00CD5D16">
            <w:pPr>
              <w:jc w:val="center"/>
              <w:rPr>
                <w:rFonts w:ascii="Calibri" w:hAnsi="Calibri"/>
              </w:rPr>
            </w:pPr>
            <w:r w:rsidRPr="00123306">
              <w:rPr>
                <w:rFonts w:ascii="Calibri" w:hAnsi="Calibri"/>
                <w:strike/>
                <w:color w:val="0070C0"/>
              </w:rPr>
              <w:t>8,33</w:t>
            </w:r>
            <w:r>
              <w:rPr>
                <w:rFonts w:ascii="Calibri" w:hAnsi="Calibri"/>
                <w:strike/>
                <w:color w:val="0070C0"/>
              </w:rPr>
              <w:t xml:space="preserve"> </w:t>
            </w:r>
            <w:r w:rsidRPr="00123306">
              <w:rPr>
                <w:rFonts w:ascii="Calibri" w:hAnsi="Calibri"/>
                <w:color w:val="FF0000"/>
              </w:rPr>
              <w:t>6,67</w:t>
            </w:r>
            <w:r w:rsidR="00CD5D16" w:rsidRPr="00B27067">
              <w:rPr>
                <w:rFonts w:ascii="Calibri" w:hAnsi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spacing w:line="240" w:lineRule="auto"/>
              <w:jc w:val="center"/>
            </w:pPr>
          </w:p>
        </w:tc>
      </w:tr>
      <w:tr w:rsidR="00CD5D16" w:rsidRPr="00385F8C" w:rsidTr="00723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385F8C" w:rsidRDefault="00CD5D16" w:rsidP="00CD5D16">
            <w:pPr>
              <w:pStyle w:val="Bezodstpw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</w:pPr>
            <w:r w:rsidRPr="00B27067">
              <w:t>Operacja jest pierwszą złożoną przez wnioskodawcę w ramach naboru</w:t>
            </w:r>
          </w:p>
          <w:p w:rsidR="00CD5D16" w:rsidRPr="00B27067" w:rsidRDefault="00CD5D16" w:rsidP="00CD5D16">
            <w:pPr>
              <w:pStyle w:val="Bezodstpw"/>
            </w:pPr>
            <w:r w:rsidRPr="00B27067">
              <w:t>TAK – 3 pkt.</w:t>
            </w:r>
          </w:p>
          <w:p w:rsidR="00CD5D16" w:rsidRPr="00B27067" w:rsidRDefault="00CD5D16" w:rsidP="00CD5D16">
            <w:pPr>
              <w:pStyle w:val="Bezodstpw"/>
            </w:pPr>
            <w:r w:rsidRPr="00B27067"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5D16" w:rsidRPr="00B27067" w:rsidRDefault="00CD5D16" w:rsidP="00CD5D16">
            <w:pPr>
              <w:jc w:val="center"/>
              <w:rPr>
                <w:rFonts w:ascii="Calibri" w:hAnsi="Calibri"/>
              </w:rPr>
            </w:pPr>
            <w:r w:rsidRPr="00B27067">
              <w:rPr>
                <w:rFonts w:ascii="Calibri" w:hAnsi="Calibri"/>
              </w:rPr>
              <w:t xml:space="preserve"> </w:t>
            </w:r>
            <w:r w:rsidR="00123306" w:rsidRPr="00123306">
              <w:rPr>
                <w:rFonts w:ascii="Calibri" w:hAnsi="Calibri"/>
                <w:strike/>
                <w:color w:val="0070C0"/>
              </w:rPr>
              <w:t>25</w:t>
            </w:r>
            <w:r w:rsidR="00123306">
              <w:rPr>
                <w:rFonts w:ascii="Calibri" w:hAnsi="Calibri"/>
                <w:strike/>
                <w:color w:val="0070C0"/>
              </w:rPr>
              <w:t xml:space="preserve"> </w:t>
            </w:r>
            <w:r w:rsidR="00123306" w:rsidRPr="00123306">
              <w:rPr>
                <w:rFonts w:ascii="Calibri" w:hAnsi="Calibri"/>
                <w:color w:val="FF0000"/>
              </w:rPr>
              <w:t>20</w:t>
            </w:r>
            <w:r w:rsidRPr="00B27067">
              <w:rPr>
                <w:rFonts w:ascii="Calibri" w:hAnsi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  <w:jc w:val="center"/>
            </w:pPr>
          </w:p>
        </w:tc>
      </w:tr>
      <w:tr w:rsidR="00123306" w:rsidRPr="00385F8C" w:rsidTr="00723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06" w:rsidRPr="00123306" w:rsidRDefault="00123306" w:rsidP="00CD5D16">
            <w:pPr>
              <w:pStyle w:val="Bezodstpw"/>
              <w:rPr>
                <w:color w:val="FF0000"/>
              </w:rPr>
            </w:pPr>
            <w:r w:rsidRPr="00123306">
              <w:rPr>
                <w:color w:val="FF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06" w:rsidRPr="00123306" w:rsidRDefault="00123306" w:rsidP="00CD5D16">
            <w:pPr>
              <w:pStyle w:val="Bezodstpw"/>
              <w:rPr>
                <w:color w:val="FF0000"/>
              </w:rPr>
            </w:pPr>
            <w:r w:rsidRPr="00123306">
              <w:rPr>
                <w:color w:val="FF0000"/>
              </w:rPr>
              <w:t xml:space="preserve">Wnioskodawca korzystał osobiście z doradztwa Biura LGD na etapie przygotowania wniosku o przyznanie pomocy: </w:t>
            </w:r>
          </w:p>
          <w:p w:rsidR="00123306" w:rsidRPr="00123306" w:rsidRDefault="00123306" w:rsidP="00CD5D16">
            <w:pPr>
              <w:pStyle w:val="Bezodstpw"/>
              <w:rPr>
                <w:color w:val="FF0000"/>
              </w:rPr>
            </w:pPr>
            <w:r w:rsidRPr="00123306">
              <w:rPr>
                <w:color w:val="FF0000"/>
              </w:rPr>
              <w:t xml:space="preserve">TAK - 3 pkt. </w:t>
            </w:r>
          </w:p>
          <w:p w:rsidR="00123306" w:rsidRPr="00B27067" w:rsidRDefault="00123306" w:rsidP="00CD5D16">
            <w:pPr>
              <w:pStyle w:val="Bezodstpw"/>
            </w:pPr>
            <w:r w:rsidRPr="00123306">
              <w:rPr>
                <w:color w:val="FF0000"/>
              </w:rPr>
              <w:t>NIE - 0 pkt</w:t>
            </w:r>
            <w:r w:rsidR="002935AD">
              <w:rPr>
                <w:color w:val="FF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3306" w:rsidRPr="00123306" w:rsidRDefault="00123306" w:rsidP="00123306">
            <w:pPr>
              <w:spacing w:after="600"/>
              <w:jc w:val="center"/>
              <w:rPr>
                <w:rFonts w:ascii="Calibri" w:hAnsi="Calibri"/>
                <w:color w:val="FF0000"/>
              </w:rPr>
            </w:pPr>
            <w:r w:rsidRPr="00123306">
              <w:rPr>
                <w:rFonts w:ascii="Calibri" w:hAnsi="Calibri"/>
                <w:color w:val="FF0000"/>
              </w:rPr>
              <w:t>20 %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06" w:rsidRPr="00B27067" w:rsidRDefault="00123306" w:rsidP="00CD5D16">
            <w:pPr>
              <w:pStyle w:val="Bezodstpw"/>
              <w:jc w:val="center"/>
            </w:pPr>
          </w:p>
        </w:tc>
      </w:tr>
      <w:tr w:rsidR="00CD5D16" w:rsidRPr="00385F8C" w:rsidTr="00723A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385F8C" w:rsidRDefault="00CD5D16" w:rsidP="00CD5D16">
            <w:pPr>
              <w:spacing w:after="0"/>
            </w:pPr>
            <w:r w:rsidRPr="00123306">
              <w:rPr>
                <w:strike/>
                <w:color w:val="0070C0"/>
              </w:rPr>
              <w:t>6</w:t>
            </w:r>
            <w:r w:rsidR="00123306">
              <w:t xml:space="preserve"> </w:t>
            </w:r>
            <w:r w:rsidR="00123306" w:rsidRPr="00123306">
              <w:rPr>
                <w:color w:val="FF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spacing w:after="0" w:line="240" w:lineRule="auto"/>
            </w:pPr>
            <w:r w:rsidRPr="00B27067">
              <w:t>Projekt bezpośrednio realizuje wskaźnik produktu 1.3.1.1 oraz wskaźnik rezultatu W 1.3.1</w:t>
            </w:r>
          </w:p>
          <w:p w:rsidR="00CD5D16" w:rsidRPr="00B27067" w:rsidRDefault="00CD5D16" w:rsidP="00CD5D16">
            <w:pPr>
              <w:spacing w:after="0" w:line="240" w:lineRule="auto"/>
            </w:pPr>
            <w:r w:rsidRPr="00B27067">
              <w:t>TAK – 1 pkt.</w:t>
            </w:r>
          </w:p>
          <w:p w:rsidR="00CD5D16" w:rsidRPr="00B27067" w:rsidRDefault="00CD5D16" w:rsidP="00CD5D16">
            <w:pPr>
              <w:spacing w:after="0" w:line="240" w:lineRule="auto"/>
            </w:pPr>
            <w:r w:rsidRPr="00B27067">
              <w:t>NIE – 0 pkt.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5D16" w:rsidRPr="00B27067" w:rsidRDefault="00123306" w:rsidP="00CD5D16">
            <w:pPr>
              <w:jc w:val="center"/>
              <w:rPr>
                <w:rFonts w:ascii="Calibri" w:hAnsi="Calibri"/>
              </w:rPr>
            </w:pPr>
            <w:r w:rsidRPr="00123306">
              <w:rPr>
                <w:rFonts w:ascii="Calibri" w:hAnsi="Calibri"/>
                <w:strike/>
                <w:color w:val="0070C0"/>
              </w:rPr>
              <w:t>8,33</w:t>
            </w:r>
            <w:r>
              <w:rPr>
                <w:rFonts w:ascii="Calibri" w:hAnsi="Calibri"/>
                <w:strike/>
                <w:color w:val="0070C0"/>
              </w:rPr>
              <w:t xml:space="preserve"> </w:t>
            </w:r>
            <w:r w:rsidRPr="00123306">
              <w:rPr>
                <w:rFonts w:ascii="Calibri" w:hAnsi="Calibri"/>
                <w:color w:val="FF0000"/>
              </w:rPr>
              <w:t>6,67</w:t>
            </w:r>
            <w:r w:rsidR="00CD5D16" w:rsidRPr="00B27067">
              <w:rPr>
                <w:rFonts w:ascii="Calibri" w:hAnsi="Calibri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D16" w:rsidRPr="00B27067" w:rsidRDefault="00CD5D16" w:rsidP="00CD5D16">
            <w:pPr>
              <w:pStyle w:val="Bezodstpw"/>
              <w:jc w:val="center"/>
            </w:pPr>
          </w:p>
        </w:tc>
      </w:tr>
      <w:tr w:rsidR="005847CC" w:rsidRPr="00385F8C" w:rsidTr="005847CC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pStyle w:val="Bezodstpw"/>
              <w:rPr>
                <w:b/>
                <w:color w:val="548DD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B27067" w:rsidRDefault="005847CC" w:rsidP="005847CC">
            <w:pPr>
              <w:pStyle w:val="Bezodstpw"/>
              <w:jc w:val="center"/>
              <w:rPr>
                <w:b/>
              </w:rPr>
            </w:pPr>
            <w:r w:rsidRPr="00B2706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B27067" w:rsidRDefault="005847CC" w:rsidP="005847CC">
            <w:pPr>
              <w:pStyle w:val="Bezodstpw"/>
              <w:jc w:val="center"/>
            </w:pPr>
            <w:r w:rsidRPr="00B27067"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B27067" w:rsidRDefault="005847CC" w:rsidP="005847CC">
            <w:pPr>
              <w:pStyle w:val="Bezodstpw"/>
              <w:jc w:val="center"/>
            </w:pPr>
          </w:p>
        </w:tc>
      </w:tr>
      <w:tr w:rsidR="005847CC" w:rsidRPr="00385F8C" w:rsidTr="005847CC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385F8C" w:rsidRDefault="005847CC" w:rsidP="005847CC">
            <w:pPr>
              <w:pStyle w:val="Bezodstpw"/>
              <w:rPr>
                <w:b/>
                <w:color w:val="548DD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B27067" w:rsidRDefault="005847CC" w:rsidP="005847CC">
            <w:pPr>
              <w:pStyle w:val="Bezodstpw"/>
              <w:rPr>
                <w:i/>
              </w:rPr>
            </w:pPr>
            <w:r w:rsidRPr="00B27067">
              <w:rPr>
                <w:i/>
              </w:rPr>
              <w:t>Maksymalna liczba punktów –</w:t>
            </w:r>
            <w:r w:rsidR="00A55BDD" w:rsidRPr="00B27067">
              <w:rPr>
                <w:i/>
              </w:rPr>
              <w:t xml:space="preserve"> </w:t>
            </w:r>
            <w:r w:rsidR="00CD5D16" w:rsidRPr="00123306">
              <w:rPr>
                <w:i/>
                <w:strike/>
                <w:color w:val="0070C0"/>
              </w:rPr>
              <w:t>12</w:t>
            </w:r>
            <w:r w:rsidR="00123306">
              <w:rPr>
                <w:i/>
              </w:rPr>
              <w:t xml:space="preserve"> </w:t>
            </w:r>
            <w:r w:rsidR="00123306" w:rsidRPr="00123306">
              <w:rPr>
                <w:i/>
                <w:color w:val="FF0000"/>
              </w:rPr>
              <w:t>15</w:t>
            </w:r>
          </w:p>
          <w:p w:rsidR="005847CC" w:rsidRPr="00B27067" w:rsidRDefault="005847CC" w:rsidP="00A55BDD">
            <w:pPr>
              <w:pStyle w:val="Bezodstpw"/>
              <w:rPr>
                <w:i/>
              </w:rPr>
            </w:pPr>
            <w:r w:rsidRPr="00B27067">
              <w:rPr>
                <w:i/>
              </w:rPr>
              <w:t xml:space="preserve"> Minimalna wymagana liczba punktów –</w:t>
            </w:r>
            <w:r w:rsidR="00CD5D16" w:rsidRPr="00123306">
              <w:rPr>
                <w:i/>
                <w:strike/>
                <w:color w:val="0070C0"/>
              </w:rPr>
              <w:t>6</w:t>
            </w:r>
            <w:r w:rsidR="00123306">
              <w:rPr>
                <w:i/>
              </w:rPr>
              <w:t xml:space="preserve"> </w:t>
            </w:r>
            <w:r w:rsidR="00123306" w:rsidRPr="00123306">
              <w:rPr>
                <w:i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B27067" w:rsidRDefault="005847CC" w:rsidP="005847CC">
            <w:pPr>
              <w:pStyle w:val="Bezodstpw"/>
              <w:rPr>
                <w:b/>
              </w:rPr>
            </w:pPr>
          </w:p>
          <w:p w:rsidR="005847CC" w:rsidRPr="00B27067" w:rsidRDefault="005847CC" w:rsidP="005847CC">
            <w:pPr>
              <w:pStyle w:val="Bezodstpw"/>
              <w:rPr>
                <w:b/>
              </w:rPr>
            </w:pPr>
          </w:p>
          <w:p w:rsidR="005847CC" w:rsidRPr="00B27067" w:rsidRDefault="005847CC" w:rsidP="005847CC">
            <w:pPr>
              <w:pStyle w:val="Bezodstpw"/>
              <w:jc w:val="center"/>
            </w:pPr>
            <w:r w:rsidRPr="00B27067">
              <w:t>………….</w:t>
            </w:r>
          </w:p>
          <w:p w:rsidR="005847CC" w:rsidRPr="00B27067" w:rsidRDefault="005847CC" w:rsidP="005847CC">
            <w:pPr>
              <w:pStyle w:val="Bezodstpw"/>
              <w:jc w:val="center"/>
              <w:rPr>
                <w:i/>
              </w:rPr>
            </w:pPr>
            <w:r w:rsidRPr="00B27067">
              <w:rPr>
                <w:i/>
                <w:sz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CC" w:rsidRPr="00B27067" w:rsidRDefault="005847CC" w:rsidP="005847CC">
            <w:pPr>
              <w:pStyle w:val="Bezodstpw"/>
              <w:jc w:val="center"/>
              <w:rPr>
                <w:i/>
              </w:rPr>
            </w:pPr>
          </w:p>
          <w:p w:rsidR="005847CC" w:rsidRPr="00B27067" w:rsidRDefault="005847CC" w:rsidP="005847CC">
            <w:pPr>
              <w:pStyle w:val="Bezodstpw"/>
              <w:jc w:val="center"/>
              <w:rPr>
                <w:i/>
              </w:rPr>
            </w:pPr>
          </w:p>
          <w:p w:rsidR="005847CC" w:rsidRPr="00B27067" w:rsidRDefault="005847CC" w:rsidP="005847CC">
            <w:pPr>
              <w:pStyle w:val="Bezodstpw"/>
              <w:jc w:val="center"/>
              <w:rPr>
                <w:i/>
              </w:rPr>
            </w:pPr>
            <w:r w:rsidRPr="00B27067">
              <w:rPr>
                <w:i/>
              </w:rPr>
              <w:t>………………………..</w:t>
            </w:r>
          </w:p>
          <w:p w:rsidR="005847CC" w:rsidRPr="00B27067" w:rsidRDefault="005847CC" w:rsidP="005847CC">
            <w:pPr>
              <w:pStyle w:val="Bezodstpw"/>
              <w:jc w:val="center"/>
            </w:pPr>
            <w:r w:rsidRPr="00B27067">
              <w:rPr>
                <w:i/>
                <w:sz w:val="18"/>
              </w:rPr>
              <w:t xml:space="preserve">podpis członka Rady </w:t>
            </w:r>
            <w:r w:rsidRPr="00B27067">
              <w:rPr>
                <w:sz w:val="18"/>
              </w:rPr>
              <w:t xml:space="preserve"> </w:t>
            </w:r>
          </w:p>
        </w:tc>
      </w:tr>
    </w:tbl>
    <w:p w:rsidR="00783D47" w:rsidRDefault="00783D47" w:rsidP="00A55BDD">
      <w:pPr>
        <w:jc w:val="both"/>
        <w:rPr>
          <w:b/>
        </w:rPr>
      </w:pPr>
    </w:p>
    <w:p w:rsidR="00783D47" w:rsidRDefault="00A55BDD" w:rsidP="00A55BDD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A55BDD">
        <w:rPr>
          <w:rFonts w:asciiTheme="minorHAnsi" w:hAnsiTheme="minorHAnsi"/>
          <w:sz w:val="22"/>
          <w:szCs w:val="22"/>
        </w:rPr>
        <w:t>Lokalne kryteria wyboru operacji stanowią element Str</w:t>
      </w:r>
      <w:r>
        <w:rPr>
          <w:rFonts w:asciiTheme="minorHAnsi" w:hAnsiTheme="minorHAnsi"/>
          <w:sz w:val="22"/>
          <w:szCs w:val="22"/>
        </w:rPr>
        <w:t xml:space="preserve">ategii Rozwoju Lokalnego Kierowanego przez Społeczność  na lata 2016-2022 i procedura ich zatwierdzania i aktualizacji musi być spójna z procedurą zawartą w niniejszym dokumencie.  </w:t>
      </w:r>
    </w:p>
    <w:p w:rsidR="00A55BDD" w:rsidRPr="006D6A24" w:rsidRDefault="00A55BDD" w:rsidP="00A55BDD">
      <w:pPr>
        <w:autoSpaceDE w:val="0"/>
        <w:autoSpaceDN w:val="0"/>
        <w:adjustRightInd w:val="0"/>
        <w:ind w:firstLine="708"/>
        <w:jc w:val="both"/>
      </w:pPr>
      <w:r>
        <w:t xml:space="preserve">Strategię Rozwoju Lokalnego Kierowanego przez Społeczność na lata 2016-2022 oraz zmiany w niniejszym dokumencie zatwierdza Zarząd Stowarzyszenia „Ostrzeszowska Lokalna Grupa Działania” w drodze uchwały. </w:t>
      </w:r>
      <w:r w:rsidRPr="006D6A24">
        <w:t>Strategia została przygotowana przy udziale społeczności lokalnej, więc w przypadku dokonywania w niej zmian istnieje konieczność zapewnienia partycypacji społecznej również na tym etapie.</w:t>
      </w:r>
    </w:p>
    <w:p w:rsidR="00A55BDD" w:rsidRPr="006D6A24" w:rsidRDefault="00A55BDD" w:rsidP="00A55BDD">
      <w:pPr>
        <w:autoSpaceDE w:val="0"/>
        <w:autoSpaceDN w:val="0"/>
        <w:adjustRightInd w:val="0"/>
        <w:ind w:firstLine="708"/>
        <w:jc w:val="both"/>
      </w:pPr>
      <w:r w:rsidRPr="006D6A24">
        <w:t xml:space="preserve">     Za aktualność strategii odpowiada Zarząd LGD, natomiast czynności związan</w:t>
      </w:r>
      <w:r>
        <w:t>e z aktualizacją dokumentu wykonują</w:t>
      </w:r>
      <w:r w:rsidRPr="006D6A24">
        <w:t xml:space="preserve"> </w:t>
      </w:r>
      <w:r>
        <w:t xml:space="preserve">pracownicy </w:t>
      </w:r>
      <w:r w:rsidRPr="006D6A24">
        <w:t xml:space="preserve">biura LGD.   </w:t>
      </w:r>
    </w:p>
    <w:p w:rsidR="00A55BDD" w:rsidRPr="006D6A24" w:rsidRDefault="00A55BDD" w:rsidP="00A55BDD">
      <w:pPr>
        <w:autoSpaceDE w:val="0"/>
        <w:autoSpaceDN w:val="0"/>
        <w:adjustRightInd w:val="0"/>
        <w:ind w:firstLine="708"/>
        <w:jc w:val="both"/>
      </w:pPr>
      <w:r w:rsidRPr="006D6A24">
        <w:lastRenderedPageBreak/>
        <w:t xml:space="preserve">W ramach procedury aktualizacji LSR </w:t>
      </w:r>
      <w:r>
        <w:t xml:space="preserve">obejmującej zmianę kryteriów </w:t>
      </w:r>
      <w:r w:rsidRPr="006D6A24">
        <w:t>wykonywanej prze biuro LGD przewiduje się następujące etapy: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>udostępnianie strategii w siedzibie LGD oraz na jej stronie internetowej,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>przyjmowanie drogą mailową, telefoniczną lub podczas wizyty w biurze LGD uwag interesariuszy strategii dotyczących dokumentu, mogących mieć wpływ na konieczność jego aktualizacji,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>bieżące monitorowanie realizacji wskaźników i celów, planu działania, planu komunikacji, budżetu  i innych założeń zawartych w strategii,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>w przypadku konieczności dokonania zmian w strategii, przygotowywanie propozycji zmian,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>przedstawienie propozycji zmian Zarządowi OLGD,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>w przypadku konieczności przeprowadzenia zmian skonsultowanie ich ze społecznością za pomocą m.in. strony internetowej, wyłożenia dokumentu do konsultacji w biurze LGD, organizację spotkań konsultacyjnych,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 xml:space="preserve">przedstawienie Zarządowi skonsultowanych zmian i podjęcie uchwały o zmianie LSR, </w:t>
      </w:r>
    </w:p>
    <w:p w:rsidR="00A55BDD" w:rsidRPr="006D6A24" w:rsidRDefault="00A55BDD" w:rsidP="00A55B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D6A24">
        <w:t xml:space="preserve">podanie zaktualizowanej LSR do wiadomości publicznej. </w:t>
      </w:r>
    </w:p>
    <w:p w:rsidR="00A55BDD" w:rsidRPr="006D6A24" w:rsidRDefault="00A55BDD" w:rsidP="00A55BDD">
      <w:pPr>
        <w:autoSpaceDE w:val="0"/>
        <w:autoSpaceDN w:val="0"/>
        <w:adjustRightInd w:val="0"/>
        <w:ind w:firstLine="768"/>
        <w:jc w:val="both"/>
      </w:pPr>
    </w:p>
    <w:p w:rsidR="00A55BDD" w:rsidRPr="00A55BDD" w:rsidRDefault="00A55BDD" w:rsidP="00A55BDD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55BDD" w:rsidRDefault="00A55BDD" w:rsidP="00783D47">
      <w:pPr>
        <w:pStyle w:val="Default"/>
        <w:spacing w:after="53"/>
        <w:rPr>
          <w:sz w:val="22"/>
          <w:szCs w:val="22"/>
        </w:rPr>
      </w:pPr>
    </w:p>
    <w:p w:rsidR="00783D47" w:rsidRDefault="00783D47" w:rsidP="00783D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783D47" w:rsidRPr="00783D47" w:rsidRDefault="00783D47">
      <w:pPr>
        <w:rPr>
          <w:b/>
        </w:rPr>
      </w:pPr>
    </w:p>
    <w:sectPr w:rsidR="00783D47" w:rsidRPr="00783D47" w:rsidSect="009E355B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8A" w:rsidRDefault="00377A8A" w:rsidP="00A55BDD">
      <w:pPr>
        <w:spacing w:after="0" w:line="240" w:lineRule="auto"/>
      </w:pPr>
      <w:r>
        <w:separator/>
      </w:r>
    </w:p>
  </w:endnote>
  <w:endnote w:type="continuationSeparator" w:id="0">
    <w:p w:rsidR="00377A8A" w:rsidRDefault="00377A8A" w:rsidP="00A5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626"/>
      <w:docPartObj>
        <w:docPartGallery w:val="Page Numbers (Bottom of Page)"/>
        <w:docPartUnique/>
      </w:docPartObj>
    </w:sdtPr>
    <w:sdtContent>
      <w:p w:rsidR="00A55BDD" w:rsidRDefault="003571B6">
        <w:pPr>
          <w:pStyle w:val="Stopka"/>
          <w:jc w:val="center"/>
        </w:pPr>
        <w:fldSimple w:instr=" PAGE   \* MERGEFORMAT ">
          <w:r w:rsidR="002935AD">
            <w:rPr>
              <w:noProof/>
            </w:rPr>
            <w:t>3</w:t>
          </w:r>
        </w:fldSimple>
      </w:p>
    </w:sdtContent>
  </w:sdt>
  <w:p w:rsidR="00A55BDD" w:rsidRDefault="00A55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8A" w:rsidRDefault="00377A8A" w:rsidP="00A55BDD">
      <w:pPr>
        <w:spacing w:after="0" w:line="240" w:lineRule="auto"/>
      </w:pPr>
      <w:r>
        <w:separator/>
      </w:r>
    </w:p>
  </w:footnote>
  <w:footnote w:type="continuationSeparator" w:id="0">
    <w:p w:rsidR="00377A8A" w:rsidRDefault="00377A8A" w:rsidP="00A5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6D1"/>
    <w:multiLevelType w:val="hybridMultilevel"/>
    <w:tmpl w:val="90F81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724B"/>
    <w:multiLevelType w:val="hybridMultilevel"/>
    <w:tmpl w:val="F1E45D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F717F"/>
    <w:multiLevelType w:val="hybridMultilevel"/>
    <w:tmpl w:val="90F81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D47"/>
    <w:rsid w:val="00062343"/>
    <w:rsid w:val="000A5885"/>
    <w:rsid w:val="000C5C1C"/>
    <w:rsid w:val="00123306"/>
    <w:rsid w:val="0025349C"/>
    <w:rsid w:val="002935AD"/>
    <w:rsid w:val="00342605"/>
    <w:rsid w:val="003571B6"/>
    <w:rsid w:val="00377A8A"/>
    <w:rsid w:val="003F3668"/>
    <w:rsid w:val="0043043D"/>
    <w:rsid w:val="00464230"/>
    <w:rsid w:val="00495A40"/>
    <w:rsid w:val="004B5CE2"/>
    <w:rsid w:val="004C2ABC"/>
    <w:rsid w:val="004C30AC"/>
    <w:rsid w:val="004D3FA3"/>
    <w:rsid w:val="00510670"/>
    <w:rsid w:val="00554D4F"/>
    <w:rsid w:val="00582251"/>
    <w:rsid w:val="005847CC"/>
    <w:rsid w:val="005875C3"/>
    <w:rsid w:val="005A2A30"/>
    <w:rsid w:val="00600470"/>
    <w:rsid w:val="00667109"/>
    <w:rsid w:val="00692684"/>
    <w:rsid w:val="00705E48"/>
    <w:rsid w:val="00783649"/>
    <w:rsid w:val="00783D47"/>
    <w:rsid w:val="007B2D9A"/>
    <w:rsid w:val="00830A8C"/>
    <w:rsid w:val="008D16D6"/>
    <w:rsid w:val="009B1ACF"/>
    <w:rsid w:val="009E355B"/>
    <w:rsid w:val="00A2092D"/>
    <w:rsid w:val="00A55BDD"/>
    <w:rsid w:val="00A61EA7"/>
    <w:rsid w:val="00A86586"/>
    <w:rsid w:val="00AA32DA"/>
    <w:rsid w:val="00AA7237"/>
    <w:rsid w:val="00AD1846"/>
    <w:rsid w:val="00B27067"/>
    <w:rsid w:val="00B33F82"/>
    <w:rsid w:val="00BB1DAF"/>
    <w:rsid w:val="00C816BB"/>
    <w:rsid w:val="00C82130"/>
    <w:rsid w:val="00CD5D16"/>
    <w:rsid w:val="00D03620"/>
    <w:rsid w:val="00D244B3"/>
    <w:rsid w:val="00D5380E"/>
    <w:rsid w:val="00D8542D"/>
    <w:rsid w:val="00DB0C0B"/>
    <w:rsid w:val="00DC6C6F"/>
    <w:rsid w:val="00DD0193"/>
    <w:rsid w:val="00EA0E95"/>
    <w:rsid w:val="00F40B71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83D4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55BD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5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BDD"/>
  </w:style>
  <w:style w:type="paragraph" w:styleId="Stopka">
    <w:name w:val="footer"/>
    <w:basedOn w:val="Normalny"/>
    <w:link w:val="StopkaZnak"/>
    <w:uiPriority w:val="99"/>
    <w:unhideWhenUsed/>
    <w:rsid w:val="00A55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Izabela Kunc</cp:lastModifiedBy>
  <cp:revision>8</cp:revision>
  <cp:lastPrinted>2020-05-19T10:45:00Z</cp:lastPrinted>
  <dcterms:created xsi:type="dcterms:W3CDTF">2020-10-07T10:19:00Z</dcterms:created>
  <dcterms:modified xsi:type="dcterms:W3CDTF">2022-09-22T07:32:00Z</dcterms:modified>
</cp:coreProperties>
</file>